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94" w:rsidRDefault="00D41D94">
      <w:pPr>
        <w:rPr>
          <w:sz w:val="32"/>
          <w:szCs w:val="32"/>
        </w:rPr>
      </w:pPr>
    </w:p>
    <w:p w:rsidR="00D41D94" w:rsidRDefault="00D41D94">
      <w:pPr>
        <w:rPr>
          <w:sz w:val="32"/>
          <w:szCs w:val="32"/>
        </w:rPr>
      </w:pPr>
    </w:p>
    <w:p w:rsidR="00351122" w:rsidRPr="00D41D94" w:rsidRDefault="008C5642">
      <w:pPr>
        <w:rPr>
          <w:sz w:val="32"/>
          <w:szCs w:val="32"/>
        </w:rPr>
      </w:pPr>
      <w:r w:rsidRPr="00D41D94">
        <w:rPr>
          <w:sz w:val="32"/>
          <w:szCs w:val="32"/>
        </w:rPr>
        <w:t>Dear Representative_________________________,</w:t>
      </w:r>
    </w:p>
    <w:p w:rsidR="008C5642" w:rsidRPr="00D41D94" w:rsidRDefault="008C5642">
      <w:pPr>
        <w:rPr>
          <w:sz w:val="32"/>
          <w:szCs w:val="32"/>
        </w:rPr>
      </w:pPr>
    </w:p>
    <w:p w:rsidR="008C5642" w:rsidRPr="00D41D94" w:rsidRDefault="008C5642">
      <w:pPr>
        <w:rPr>
          <w:sz w:val="32"/>
          <w:szCs w:val="32"/>
        </w:rPr>
      </w:pPr>
      <w:r w:rsidRPr="00D41D94">
        <w:rPr>
          <w:sz w:val="32"/>
          <w:szCs w:val="32"/>
        </w:rPr>
        <w:t>I am writing to urge you to cosponsor the Access to Marketplace Insurance Act (H.R. 3742).</w:t>
      </w:r>
    </w:p>
    <w:p w:rsidR="008C5642" w:rsidRPr="00D41D94" w:rsidRDefault="008C5642">
      <w:pPr>
        <w:rPr>
          <w:sz w:val="32"/>
          <w:szCs w:val="32"/>
        </w:rPr>
      </w:pPr>
    </w:p>
    <w:p w:rsidR="00AD64BA" w:rsidRPr="00D41D94" w:rsidRDefault="008C5642">
      <w:pPr>
        <w:rPr>
          <w:sz w:val="32"/>
          <w:szCs w:val="32"/>
        </w:rPr>
      </w:pPr>
      <w:r w:rsidRPr="00D41D94">
        <w:rPr>
          <w:sz w:val="32"/>
          <w:szCs w:val="32"/>
        </w:rPr>
        <w:t xml:space="preserve">I am a member of the </w:t>
      </w:r>
      <w:r w:rsidR="00F700E0">
        <w:rPr>
          <w:sz w:val="32"/>
          <w:szCs w:val="32"/>
        </w:rPr>
        <w:t>Midwest</w:t>
      </w:r>
      <w:r w:rsidRPr="00D41D94">
        <w:rPr>
          <w:sz w:val="32"/>
          <w:szCs w:val="32"/>
        </w:rPr>
        <w:t xml:space="preserve"> Hemophilia Association, which represents patients </w:t>
      </w:r>
      <w:r w:rsidR="00E424B6" w:rsidRPr="00D41D94">
        <w:rPr>
          <w:sz w:val="32"/>
          <w:szCs w:val="32"/>
        </w:rPr>
        <w:t xml:space="preserve">in </w:t>
      </w:r>
      <w:r w:rsidR="00F700E0">
        <w:rPr>
          <w:sz w:val="32"/>
          <w:szCs w:val="32"/>
        </w:rPr>
        <w:t xml:space="preserve">western </w:t>
      </w:r>
      <w:r w:rsidR="00E424B6" w:rsidRPr="00D41D94">
        <w:rPr>
          <w:sz w:val="32"/>
          <w:szCs w:val="32"/>
        </w:rPr>
        <w:t xml:space="preserve">Missouri and </w:t>
      </w:r>
      <w:r w:rsidR="00F700E0">
        <w:rPr>
          <w:sz w:val="32"/>
          <w:szCs w:val="32"/>
        </w:rPr>
        <w:t>eastern Kansas,</w:t>
      </w:r>
      <w:bookmarkStart w:id="0" w:name="_GoBack"/>
      <w:bookmarkEnd w:id="0"/>
      <w:r w:rsidR="00E424B6" w:rsidRPr="00D41D94">
        <w:rPr>
          <w:sz w:val="32"/>
          <w:szCs w:val="32"/>
        </w:rPr>
        <w:t xml:space="preserve"> </w:t>
      </w:r>
      <w:r w:rsidRPr="00D41D94">
        <w:rPr>
          <w:sz w:val="32"/>
          <w:szCs w:val="32"/>
        </w:rPr>
        <w:t>with hemophilia and other bleeding disorders, whose medical care can cost hundreds of thousands of dollars each year.  A Centers for Medicare and Medicaid Services (CMS) regulation in 2014, gave Marketplace insurers the discretion to refuse third party premium assistance from charitable groups and insurers in 38 states have since decided to do so, includin</w:t>
      </w:r>
      <w:r w:rsidR="00AD64BA" w:rsidRPr="00D41D94">
        <w:rPr>
          <w:sz w:val="32"/>
          <w:szCs w:val="32"/>
        </w:rPr>
        <w:t>g United Healthcare in Missouri.  This e</w:t>
      </w:r>
      <w:r w:rsidRPr="00D41D94">
        <w:rPr>
          <w:sz w:val="32"/>
          <w:szCs w:val="32"/>
        </w:rPr>
        <w:t>ssentially allow</w:t>
      </w:r>
      <w:r w:rsidR="00AD64BA" w:rsidRPr="00D41D94">
        <w:rPr>
          <w:sz w:val="32"/>
          <w:szCs w:val="32"/>
        </w:rPr>
        <w:t xml:space="preserve">s </w:t>
      </w:r>
      <w:r w:rsidRPr="00D41D94">
        <w:rPr>
          <w:sz w:val="32"/>
          <w:szCs w:val="32"/>
        </w:rPr>
        <w:t xml:space="preserve">them to </w:t>
      </w:r>
      <w:r w:rsidR="00AD64BA" w:rsidRPr="00D41D94">
        <w:rPr>
          <w:sz w:val="32"/>
          <w:szCs w:val="32"/>
        </w:rPr>
        <w:t>discriminate against persons with cost</w:t>
      </w:r>
      <w:r w:rsidR="00673302" w:rsidRPr="00D41D94">
        <w:rPr>
          <w:sz w:val="32"/>
          <w:szCs w:val="32"/>
        </w:rPr>
        <w:t xml:space="preserve">ly conditions, like hemophilia.  </w:t>
      </w:r>
      <w:r w:rsidR="00AD64BA" w:rsidRPr="00D41D94">
        <w:rPr>
          <w:sz w:val="32"/>
          <w:szCs w:val="32"/>
        </w:rPr>
        <w:t xml:space="preserve">Many from our community rely on premium assistance from non-profits, to be able to afford our coverage and help keep off </w:t>
      </w:r>
      <w:r w:rsidR="00673302" w:rsidRPr="00D41D94">
        <w:rPr>
          <w:sz w:val="32"/>
          <w:szCs w:val="32"/>
        </w:rPr>
        <w:t>governmental aid.</w:t>
      </w:r>
    </w:p>
    <w:p w:rsidR="00673302" w:rsidRPr="00D41D94" w:rsidRDefault="00673302">
      <w:pPr>
        <w:rPr>
          <w:sz w:val="32"/>
          <w:szCs w:val="32"/>
        </w:rPr>
      </w:pPr>
    </w:p>
    <w:p w:rsidR="00673302" w:rsidRPr="00D41D94" w:rsidRDefault="00673302">
      <w:pPr>
        <w:rPr>
          <w:sz w:val="32"/>
          <w:szCs w:val="32"/>
        </w:rPr>
      </w:pPr>
      <w:r w:rsidRPr="00D41D94">
        <w:rPr>
          <w:sz w:val="32"/>
          <w:szCs w:val="32"/>
        </w:rPr>
        <w:t xml:space="preserve">H.R. 3742 is a bipartisan bill that would eliminate the CMS direction so that </w:t>
      </w:r>
      <w:r w:rsidR="00E424B6" w:rsidRPr="00D41D94">
        <w:rPr>
          <w:sz w:val="32"/>
          <w:szCs w:val="32"/>
        </w:rPr>
        <w:t>Marketplace insurers are required to accept premium and copayment assistance from non-profits, the same as they do for state and federal programs.  It would prevent insurers from deliberately making Marketplace plans unaffordable and inaccessible for persons with certain costly conditions.</w:t>
      </w:r>
    </w:p>
    <w:p w:rsidR="00E424B6" w:rsidRPr="00D41D94" w:rsidRDefault="00E424B6">
      <w:pPr>
        <w:rPr>
          <w:sz w:val="32"/>
          <w:szCs w:val="32"/>
        </w:rPr>
      </w:pPr>
    </w:p>
    <w:p w:rsidR="00E424B6" w:rsidRPr="00D41D94" w:rsidRDefault="00E424B6">
      <w:pPr>
        <w:rPr>
          <w:sz w:val="32"/>
          <w:szCs w:val="32"/>
        </w:rPr>
      </w:pPr>
      <w:r w:rsidRPr="00D41D94">
        <w:rPr>
          <w:sz w:val="32"/>
          <w:szCs w:val="32"/>
        </w:rPr>
        <w:t>We would greatly appreciate your co-sponsorship of H.R. 3742, which is already being supported by over 70 House members from both parties!</w:t>
      </w:r>
    </w:p>
    <w:p w:rsidR="00E424B6" w:rsidRPr="00D41D94" w:rsidRDefault="00E424B6">
      <w:pPr>
        <w:rPr>
          <w:sz w:val="32"/>
          <w:szCs w:val="32"/>
        </w:rPr>
      </w:pPr>
    </w:p>
    <w:p w:rsidR="00E424B6" w:rsidRPr="00D41D94" w:rsidRDefault="00E424B6">
      <w:pPr>
        <w:rPr>
          <w:sz w:val="32"/>
          <w:szCs w:val="32"/>
        </w:rPr>
      </w:pPr>
      <w:r w:rsidRPr="00D41D94">
        <w:rPr>
          <w:sz w:val="32"/>
          <w:szCs w:val="32"/>
        </w:rPr>
        <w:t>Thank you for your consideration,</w:t>
      </w:r>
    </w:p>
    <w:p w:rsidR="00D41D94" w:rsidRDefault="00D41D94">
      <w:pPr>
        <w:rPr>
          <w:sz w:val="32"/>
          <w:szCs w:val="32"/>
        </w:rPr>
      </w:pPr>
    </w:p>
    <w:p w:rsidR="00E424B6" w:rsidRPr="00D41D94" w:rsidRDefault="00E424B6">
      <w:pPr>
        <w:rPr>
          <w:sz w:val="32"/>
          <w:szCs w:val="32"/>
        </w:rPr>
      </w:pPr>
      <w:r w:rsidRPr="00D41D94">
        <w:rPr>
          <w:sz w:val="32"/>
          <w:szCs w:val="32"/>
        </w:rPr>
        <w:t>___________________</w:t>
      </w:r>
    </w:p>
    <w:p w:rsidR="00E424B6" w:rsidRPr="00D41D94" w:rsidRDefault="00E424B6">
      <w:pPr>
        <w:rPr>
          <w:sz w:val="32"/>
          <w:szCs w:val="32"/>
        </w:rPr>
      </w:pPr>
      <w:r w:rsidRPr="00D41D94">
        <w:rPr>
          <w:sz w:val="32"/>
          <w:szCs w:val="32"/>
        </w:rPr>
        <w:t>Name</w:t>
      </w:r>
    </w:p>
    <w:p w:rsidR="00E424B6" w:rsidRPr="00D41D94" w:rsidRDefault="00E424B6">
      <w:pPr>
        <w:rPr>
          <w:sz w:val="32"/>
          <w:szCs w:val="32"/>
        </w:rPr>
      </w:pPr>
      <w:r w:rsidRPr="00D41D94">
        <w:rPr>
          <w:sz w:val="32"/>
          <w:szCs w:val="32"/>
        </w:rPr>
        <w:t>____________________</w:t>
      </w:r>
    </w:p>
    <w:p w:rsidR="00E424B6" w:rsidRPr="00D41D94" w:rsidRDefault="00E424B6">
      <w:pPr>
        <w:rPr>
          <w:sz w:val="32"/>
          <w:szCs w:val="32"/>
        </w:rPr>
      </w:pPr>
      <w:r w:rsidRPr="00D41D94">
        <w:rPr>
          <w:sz w:val="32"/>
          <w:szCs w:val="32"/>
        </w:rPr>
        <w:t>Number</w:t>
      </w:r>
    </w:p>
    <w:sectPr w:rsidR="00E424B6" w:rsidRPr="00D41D94" w:rsidSect="00E424B6">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2"/>
    <w:rsid w:val="00351122"/>
    <w:rsid w:val="003A2D9D"/>
    <w:rsid w:val="00673302"/>
    <w:rsid w:val="008C5642"/>
    <w:rsid w:val="00AD64BA"/>
    <w:rsid w:val="00D41D94"/>
    <w:rsid w:val="00E424B6"/>
    <w:rsid w:val="00F7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75D01"/>
  <w14:defaultImageDpi w14:val="300"/>
  <w15:docId w15:val="{BBAC00CA-2497-4DE0-8CD7-FD1B74D7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Flores</dc:creator>
  <cp:lastModifiedBy>Mark Cox</cp:lastModifiedBy>
  <cp:revision>2</cp:revision>
  <dcterms:created xsi:type="dcterms:W3CDTF">2016-06-29T15:53:00Z</dcterms:created>
  <dcterms:modified xsi:type="dcterms:W3CDTF">2016-06-29T15:53:00Z</dcterms:modified>
</cp:coreProperties>
</file>