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484A" w14:textId="77777777" w:rsidR="000B60AE" w:rsidRDefault="006F1CC2">
      <w:pPr>
        <w:widowControl w:val="0"/>
        <w:spacing w:before="172"/>
        <w:ind w:left="-427" w:right="62"/>
        <w:rPr>
          <w:b/>
          <w:sz w:val="28"/>
          <w:szCs w:val="28"/>
          <w:u w:val="single"/>
        </w:rPr>
      </w:pPr>
      <w:r>
        <w:rPr>
          <w:b/>
          <w:sz w:val="28"/>
          <w:szCs w:val="28"/>
          <w:u w:val="single"/>
        </w:rPr>
        <w:t>Financial Assistance Program</w:t>
      </w:r>
    </w:p>
    <w:p w14:paraId="523A3857" w14:textId="77777777" w:rsidR="000B60AE" w:rsidRDefault="006F1CC2">
      <w:pPr>
        <w:widowControl w:val="0"/>
        <w:spacing w:before="172"/>
        <w:ind w:left="-427" w:right="62"/>
        <w:rPr>
          <w:b/>
          <w:sz w:val="24"/>
          <w:szCs w:val="24"/>
        </w:rPr>
      </w:pPr>
      <w:r>
        <w:rPr>
          <w:b/>
          <w:sz w:val="24"/>
          <w:szCs w:val="24"/>
        </w:rPr>
        <w:t xml:space="preserve">Purpose: </w:t>
      </w:r>
    </w:p>
    <w:p w14:paraId="1E904C4E" w14:textId="77777777" w:rsidR="000B60AE" w:rsidRDefault="006F1CC2">
      <w:pPr>
        <w:widowControl w:val="0"/>
        <w:ind w:left="-427" w:right="62"/>
      </w:pPr>
      <w:r>
        <w:t>The Midwest Hemophilia Association (MHA) Financial Assistance Program is part of MHA’s continuing effort to improve the quality of life of individuals and families affected by bleeding disorders. This program provides funds to eligible individuals and fami</w:t>
      </w:r>
      <w:r>
        <w:t xml:space="preserve">lies who need assistance with: </w:t>
      </w:r>
    </w:p>
    <w:p w14:paraId="20CC18FD" w14:textId="77777777" w:rsidR="000B60AE" w:rsidRDefault="006F1CC2">
      <w:pPr>
        <w:widowControl w:val="0"/>
        <w:numPr>
          <w:ilvl w:val="0"/>
          <w:numId w:val="3"/>
        </w:numPr>
        <w:ind w:right="916"/>
      </w:pPr>
      <w:r>
        <w:t>Expenses incurred in the care, treatment, or prevention of a bleeding disorder; items to include</w:t>
      </w:r>
    </w:p>
    <w:p w14:paraId="50E774C8" w14:textId="77777777" w:rsidR="000B60AE" w:rsidRDefault="006F1CC2">
      <w:pPr>
        <w:widowControl w:val="0"/>
        <w:numPr>
          <w:ilvl w:val="1"/>
          <w:numId w:val="3"/>
        </w:numPr>
        <w:ind w:right="916"/>
      </w:pPr>
      <w:r>
        <w:t xml:space="preserve">Medical equipment </w:t>
      </w:r>
    </w:p>
    <w:p w14:paraId="5A77F273" w14:textId="77777777" w:rsidR="000B60AE" w:rsidRDefault="006F1CC2">
      <w:pPr>
        <w:widowControl w:val="0"/>
        <w:numPr>
          <w:ilvl w:val="0"/>
          <w:numId w:val="3"/>
        </w:numPr>
        <w:ind w:right="916"/>
      </w:pPr>
      <w:r>
        <w:t>Basic living expense assistance - included expenses as follows;</w:t>
      </w:r>
    </w:p>
    <w:p w14:paraId="469CFECB" w14:textId="77777777" w:rsidR="000B60AE" w:rsidRDefault="006F1CC2">
      <w:pPr>
        <w:widowControl w:val="0"/>
        <w:numPr>
          <w:ilvl w:val="1"/>
          <w:numId w:val="3"/>
        </w:numPr>
        <w:ind w:right="916"/>
      </w:pPr>
      <w:r>
        <w:t xml:space="preserve">Rent </w:t>
      </w:r>
    </w:p>
    <w:p w14:paraId="0FE7837F" w14:textId="77777777" w:rsidR="000B60AE" w:rsidRDefault="006F1CC2">
      <w:pPr>
        <w:widowControl w:val="0"/>
        <w:numPr>
          <w:ilvl w:val="1"/>
          <w:numId w:val="3"/>
        </w:numPr>
        <w:ind w:right="916"/>
      </w:pPr>
      <w:r>
        <w:t>Utility bill (electric, gas, water, et</w:t>
      </w:r>
      <w:r>
        <w:t>c.)</w:t>
      </w:r>
    </w:p>
    <w:p w14:paraId="3FAC5922" w14:textId="77777777" w:rsidR="000B60AE" w:rsidRDefault="006F1CC2">
      <w:pPr>
        <w:widowControl w:val="0"/>
        <w:numPr>
          <w:ilvl w:val="1"/>
          <w:numId w:val="3"/>
        </w:numPr>
        <w:ind w:right="916"/>
      </w:pPr>
      <w:r>
        <w:t xml:space="preserve">Groceries </w:t>
      </w:r>
    </w:p>
    <w:p w14:paraId="51E43774" w14:textId="77777777" w:rsidR="000B60AE" w:rsidRDefault="006F1CC2">
      <w:pPr>
        <w:widowControl w:val="0"/>
        <w:numPr>
          <w:ilvl w:val="1"/>
          <w:numId w:val="3"/>
        </w:numPr>
        <w:ind w:right="916"/>
      </w:pPr>
      <w:r>
        <w:t xml:space="preserve">Gas for automobile </w:t>
      </w:r>
    </w:p>
    <w:p w14:paraId="3B304FA2" w14:textId="77777777" w:rsidR="000B60AE" w:rsidRDefault="006F1CC2">
      <w:pPr>
        <w:widowControl w:val="0"/>
        <w:numPr>
          <w:ilvl w:val="1"/>
          <w:numId w:val="3"/>
        </w:numPr>
        <w:ind w:right="916"/>
      </w:pPr>
      <w:r>
        <w:t>Car repair</w:t>
      </w:r>
    </w:p>
    <w:p w14:paraId="476BC24F" w14:textId="77777777" w:rsidR="000B60AE" w:rsidRDefault="006F1CC2">
      <w:pPr>
        <w:widowControl w:val="0"/>
        <w:numPr>
          <w:ilvl w:val="1"/>
          <w:numId w:val="3"/>
        </w:numPr>
        <w:ind w:right="916"/>
      </w:pPr>
      <w:r>
        <w:t xml:space="preserve">Car payment </w:t>
      </w:r>
    </w:p>
    <w:p w14:paraId="0C0A1CFB" w14:textId="77777777" w:rsidR="000B60AE" w:rsidRDefault="006F1CC2">
      <w:pPr>
        <w:widowControl w:val="0"/>
        <w:ind w:left="720" w:right="916"/>
        <w:rPr>
          <w:sz w:val="16"/>
          <w:szCs w:val="16"/>
        </w:rPr>
      </w:pPr>
      <w:r>
        <w:t xml:space="preserve"> </w:t>
      </w:r>
    </w:p>
    <w:p w14:paraId="7B067936" w14:textId="77777777" w:rsidR="000B60AE" w:rsidRDefault="006F1CC2">
      <w:pPr>
        <w:widowControl w:val="0"/>
        <w:ind w:left="-450" w:right="-81"/>
        <w:jc w:val="center"/>
        <w:rPr>
          <w:b/>
          <w:i/>
        </w:rPr>
      </w:pPr>
      <w:r>
        <w:rPr>
          <w:b/>
          <w:i/>
        </w:rPr>
        <w:t>Note: This program is intended to help individuals and families who have exhausted all other sources of assistance and for whom no other funds are available.</w:t>
      </w:r>
    </w:p>
    <w:p w14:paraId="4264F704" w14:textId="77777777" w:rsidR="000B60AE" w:rsidRDefault="000B60AE">
      <w:pPr>
        <w:widowControl w:val="0"/>
        <w:ind w:left="-427" w:right="8260"/>
        <w:rPr>
          <w:b/>
          <w:sz w:val="16"/>
          <w:szCs w:val="16"/>
        </w:rPr>
      </w:pPr>
    </w:p>
    <w:p w14:paraId="36652B98" w14:textId="77777777" w:rsidR="000B60AE" w:rsidRDefault="006F1CC2">
      <w:pPr>
        <w:widowControl w:val="0"/>
        <w:ind w:left="-427" w:right="8260"/>
      </w:pPr>
      <w:r>
        <w:rPr>
          <w:b/>
          <w:sz w:val="24"/>
          <w:szCs w:val="24"/>
        </w:rPr>
        <w:t>Eligibility:</w:t>
      </w:r>
      <w:r>
        <w:t xml:space="preserve"> </w:t>
      </w:r>
    </w:p>
    <w:p w14:paraId="62464992" w14:textId="77777777" w:rsidR="000B60AE" w:rsidRDefault="006F1CC2">
      <w:pPr>
        <w:widowControl w:val="0"/>
        <w:spacing w:line="240" w:lineRule="auto"/>
        <w:ind w:left="-427" w:right="3206"/>
      </w:pPr>
      <w:r>
        <w:t>To be eligible for thi</w:t>
      </w:r>
      <w:r>
        <w:t>s program you must meet the following criteria:</w:t>
      </w:r>
    </w:p>
    <w:p w14:paraId="3D8160B2" w14:textId="77777777" w:rsidR="000B60AE" w:rsidRDefault="006F1CC2">
      <w:pPr>
        <w:widowControl w:val="0"/>
        <w:numPr>
          <w:ilvl w:val="0"/>
          <w:numId w:val="4"/>
        </w:numPr>
        <w:pBdr>
          <w:top w:val="nil"/>
          <w:left w:val="nil"/>
          <w:bottom w:val="nil"/>
          <w:right w:val="nil"/>
          <w:between w:val="nil"/>
        </w:pBdr>
        <w:spacing w:line="240" w:lineRule="auto"/>
        <w:ind w:right="3206"/>
      </w:pPr>
      <w:r>
        <w:rPr>
          <w:color w:val="000000"/>
        </w:rPr>
        <w:t>You must live within the geographical service area of MHA.</w:t>
      </w:r>
    </w:p>
    <w:p w14:paraId="276773C4" w14:textId="77777777" w:rsidR="000B60AE" w:rsidRDefault="006F1CC2">
      <w:pPr>
        <w:widowControl w:val="0"/>
        <w:numPr>
          <w:ilvl w:val="0"/>
          <w:numId w:val="4"/>
        </w:numPr>
        <w:pBdr>
          <w:top w:val="nil"/>
          <w:left w:val="nil"/>
          <w:bottom w:val="nil"/>
          <w:right w:val="nil"/>
          <w:between w:val="nil"/>
        </w:pBdr>
        <w:spacing w:line="240" w:lineRule="auto"/>
      </w:pPr>
      <w:r>
        <w:rPr>
          <w:color w:val="000000"/>
        </w:rPr>
        <w:t>You must be the parent or caregiver of a minor child who lives in your home and who has a diagnosis of a bleeding disorder; OR be an individual with a diagnosis of a bleeding disorder.</w:t>
      </w:r>
    </w:p>
    <w:p w14:paraId="46D0FDA5" w14:textId="77777777" w:rsidR="000B60AE" w:rsidRDefault="006F1CC2">
      <w:pPr>
        <w:widowControl w:val="0"/>
        <w:numPr>
          <w:ilvl w:val="0"/>
          <w:numId w:val="4"/>
        </w:numPr>
        <w:pBdr>
          <w:top w:val="nil"/>
          <w:left w:val="nil"/>
          <w:bottom w:val="nil"/>
          <w:right w:val="nil"/>
          <w:between w:val="nil"/>
        </w:pBdr>
        <w:spacing w:line="240" w:lineRule="auto"/>
      </w:pPr>
      <w:r>
        <w:rPr>
          <w:color w:val="000000"/>
        </w:rPr>
        <w:t>You must have requested assistance from TWO (2) other agencies before a</w:t>
      </w:r>
      <w:r>
        <w:rPr>
          <w:color w:val="000000"/>
        </w:rPr>
        <w:t>pplying to MHA, and provide contact information for those agencies and the status of your requests.</w:t>
      </w:r>
    </w:p>
    <w:p w14:paraId="5A9F7BCE" w14:textId="77777777" w:rsidR="000B60AE" w:rsidRDefault="006F1CC2">
      <w:pPr>
        <w:widowControl w:val="0"/>
        <w:numPr>
          <w:ilvl w:val="0"/>
          <w:numId w:val="4"/>
        </w:numPr>
        <w:pBdr>
          <w:top w:val="nil"/>
          <w:left w:val="nil"/>
          <w:bottom w:val="nil"/>
          <w:right w:val="nil"/>
          <w:between w:val="nil"/>
        </w:pBdr>
        <w:spacing w:line="240" w:lineRule="auto"/>
      </w:pPr>
      <w:r>
        <w:rPr>
          <w:color w:val="000000"/>
        </w:rPr>
        <w:t>You must complete all sections of the application thoroughly and accurately. (If a question does not apply, it should be marked “Not Applicable” or [N/A]).</w:t>
      </w:r>
    </w:p>
    <w:p w14:paraId="335D7803" w14:textId="77777777" w:rsidR="000B60AE" w:rsidRDefault="006F1CC2">
      <w:pPr>
        <w:widowControl w:val="0"/>
        <w:numPr>
          <w:ilvl w:val="0"/>
          <w:numId w:val="4"/>
        </w:numPr>
        <w:pBdr>
          <w:top w:val="nil"/>
          <w:left w:val="nil"/>
          <w:bottom w:val="nil"/>
          <w:right w:val="nil"/>
          <w:between w:val="nil"/>
        </w:pBdr>
        <w:spacing w:line="240" w:lineRule="auto"/>
      </w:pPr>
      <w:r>
        <w:rPr>
          <w:color w:val="000000"/>
        </w:rPr>
        <w:t xml:space="preserve">Because of limited funds, MHA reserves the right to take into consideration whether an applicant has been a “no show” as defined in its Event Registration and Attendance policy. </w:t>
      </w:r>
    </w:p>
    <w:p w14:paraId="23D1CD54" w14:textId="77777777" w:rsidR="000B60AE" w:rsidRDefault="000B60AE">
      <w:pPr>
        <w:widowControl w:val="0"/>
        <w:pBdr>
          <w:top w:val="nil"/>
          <w:left w:val="nil"/>
          <w:bottom w:val="nil"/>
          <w:right w:val="nil"/>
          <w:between w:val="nil"/>
        </w:pBdr>
        <w:spacing w:line="240" w:lineRule="auto"/>
        <w:ind w:left="293" w:hanging="720"/>
        <w:jc w:val="center"/>
        <w:rPr>
          <w:color w:val="000000"/>
          <w:sz w:val="20"/>
          <w:szCs w:val="20"/>
        </w:rPr>
      </w:pPr>
    </w:p>
    <w:p w14:paraId="42BED8DF" w14:textId="77777777" w:rsidR="000B60AE" w:rsidRDefault="006F1CC2">
      <w:pPr>
        <w:widowControl w:val="0"/>
        <w:ind w:left="-450" w:right="-81"/>
        <w:jc w:val="center"/>
        <w:rPr>
          <w:i/>
          <w:sz w:val="20"/>
          <w:szCs w:val="20"/>
        </w:rPr>
      </w:pPr>
      <w:r>
        <w:rPr>
          <w:i/>
          <w:sz w:val="20"/>
          <w:szCs w:val="20"/>
        </w:rPr>
        <w:t xml:space="preserve">Exceptions: MHA employees and members of the MHA Board of Directors are </w:t>
      </w:r>
      <w:r>
        <w:rPr>
          <w:b/>
          <w:i/>
          <w:sz w:val="20"/>
          <w:szCs w:val="20"/>
        </w:rPr>
        <w:t>NOT</w:t>
      </w:r>
      <w:r>
        <w:rPr>
          <w:i/>
          <w:sz w:val="20"/>
          <w:szCs w:val="20"/>
        </w:rPr>
        <w:t xml:space="preserve"> eligible for financial assistance.</w:t>
      </w:r>
    </w:p>
    <w:p w14:paraId="2E92B62F" w14:textId="77777777" w:rsidR="000B60AE" w:rsidRDefault="000B60AE">
      <w:pPr>
        <w:widowControl w:val="0"/>
        <w:ind w:left="-450" w:right="-81"/>
        <w:jc w:val="center"/>
        <w:rPr>
          <w:i/>
        </w:rPr>
      </w:pPr>
    </w:p>
    <w:p w14:paraId="4D63F460" w14:textId="77777777" w:rsidR="000B60AE" w:rsidRDefault="000B60AE">
      <w:pPr>
        <w:widowControl w:val="0"/>
        <w:ind w:left="-427" w:right="7425"/>
        <w:rPr>
          <w:b/>
          <w:sz w:val="24"/>
          <w:szCs w:val="24"/>
        </w:rPr>
      </w:pPr>
    </w:p>
    <w:p w14:paraId="0EA2F5C6" w14:textId="77777777" w:rsidR="000B60AE" w:rsidRDefault="000B60AE">
      <w:pPr>
        <w:widowControl w:val="0"/>
        <w:ind w:left="-427" w:right="7425"/>
        <w:rPr>
          <w:b/>
          <w:sz w:val="24"/>
          <w:szCs w:val="24"/>
        </w:rPr>
      </w:pPr>
    </w:p>
    <w:p w14:paraId="1CBB59D0" w14:textId="77777777" w:rsidR="000B60AE" w:rsidRDefault="000B60AE">
      <w:pPr>
        <w:widowControl w:val="0"/>
        <w:ind w:left="-427" w:right="7425"/>
        <w:rPr>
          <w:b/>
          <w:sz w:val="24"/>
          <w:szCs w:val="24"/>
        </w:rPr>
      </w:pPr>
    </w:p>
    <w:p w14:paraId="5A7152D5" w14:textId="77777777" w:rsidR="000B60AE" w:rsidRDefault="000B60AE">
      <w:pPr>
        <w:widowControl w:val="0"/>
        <w:ind w:left="-427" w:right="7425"/>
        <w:rPr>
          <w:b/>
          <w:sz w:val="24"/>
          <w:szCs w:val="24"/>
        </w:rPr>
      </w:pPr>
    </w:p>
    <w:p w14:paraId="4883A027" w14:textId="77777777" w:rsidR="000B60AE" w:rsidRDefault="000B60AE">
      <w:pPr>
        <w:widowControl w:val="0"/>
        <w:ind w:left="-427" w:right="7425"/>
        <w:rPr>
          <w:b/>
          <w:sz w:val="24"/>
          <w:szCs w:val="24"/>
        </w:rPr>
      </w:pPr>
    </w:p>
    <w:p w14:paraId="7CA3CBC9" w14:textId="77777777" w:rsidR="000B60AE" w:rsidRDefault="006F1CC2">
      <w:pPr>
        <w:widowControl w:val="0"/>
        <w:ind w:left="-427" w:right="7425"/>
        <w:rPr>
          <w:b/>
          <w:sz w:val="24"/>
          <w:szCs w:val="24"/>
        </w:rPr>
      </w:pPr>
      <w:r>
        <w:rPr>
          <w:b/>
          <w:sz w:val="24"/>
          <w:szCs w:val="24"/>
        </w:rPr>
        <w:t>Administration:</w:t>
      </w:r>
    </w:p>
    <w:p w14:paraId="32CDD322" w14:textId="77777777" w:rsidR="000B60AE" w:rsidRDefault="006F1CC2">
      <w:pPr>
        <w:widowControl w:val="0"/>
        <w:numPr>
          <w:ilvl w:val="0"/>
          <w:numId w:val="5"/>
        </w:numPr>
        <w:pBdr>
          <w:top w:val="nil"/>
          <w:left w:val="nil"/>
          <w:bottom w:val="nil"/>
          <w:right w:val="nil"/>
          <w:between w:val="nil"/>
        </w:pBdr>
        <w:ind w:right="-90"/>
        <w:rPr>
          <w:b/>
          <w:color w:val="000000"/>
          <w:sz w:val="24"/>
          <w:szCs w:val="24"/>
        </w:rPr>
      </w:pPr>
      <w:r>
        <w:rPr>
          <w:color w:val="000000"/>
        </w:rPr>
        <w:t xml:space="preserve">Financial assistance depends on the availability of funds and applicant eligibility. Funding is </w:t>
      </w:r>
      <w:r>
        <w:rPr>
          <w:color w:val="000000"/>
        </w:rPr>
        <w:lastRenderedPageBreak/>
        <w:t>not guaranteed. Applicants should allow at least two weeks for MHA to process their request. Please do not inform creditor of payment until</w:t>
      </w:r>
      <w:r>
        <w:t xml:space="preserve"> </w:t>
      </w:r>
      <w:r>
        <w:rPr>
          <w:color w:val="000000"/>
        </w:rPr>
        <w:t>application has been</w:t>
      </w:r>
      <w:r>
        <w:rPr>
          <w:color w:val="000000"/>
        </w:rPr>
        <w:t xml:space="preserve"> approved.</w:t>
      </w:r>
    </w:p>
    <w:p w14:paraId="1D299599" w14:textId="77777777" w:rsidR="000B60AE" w:rsidRDefault="006F1CC2">
      <w:pPr>
        <w:widowControl w:val="0"/>
        <w:numPr>
          <w:ilvl w:val="0"/>
          <w:numId w:val="5"/>
        </w:numPr>
        <w:pBdr>
          <w:top w:val="nil"/>
          <w:left w:val="nil"/>
          <w:bottom w:val="nil"/>
          <w:right w:val="nil"/>
          <w:between w:val="nil"/>
        </w:pBdr>
        <w:ind w:right="-90"/>
        <w:rPr>
          <w:b/>
          <w:color w:val="000000"/>
          <w:sz w:val="24"/>
          <w:szCs w:val="24"/>
        </w:rPr>
      </w:pPr>
      <w:r>
        <w:rPr>
          <w:color w:val="000000"/>
        </w:rPr>
        <w:t>Assistance is limited to a maximum of $500 per household. MHA assistance is limited to once every two years. In the presence of special circumstances, the MHA Board of Directors will review exceptional requests.</w:t>
      </w:r>
    </w:p>
    <w:p w14:paraId="5F5CC4AE" w14:textId="77777777" w:rsidR="000B60AE" w:rsidRDefault="006F1CC2">
      <w:pPr>
        <w:widowControl w:val="0"/>
        <w:numPr>
          <w:ilvl w:val="0"/>
          <w:numId w:val="5"/>
        </w:numPr>
        <w:pBdr>
          <w:top w:val="nil"/>
          <w:left w:val="nil"/>
          <w:bottom w:val="nil"/>
          <w:right w:val="nil"/>
          <w:between w:val="nil"/>
        </w:pBdr>
        <w:ind w:right="-90"/>
        <w:rPr>
          <w:b/>
          <w:color w:val="000000"/>
          <w:sz w:val="24"/>
          <w:szCs w:val="24"/>
        </w:rPr>
      </w:pPr>
      <w:r>
        <w:rPr>
          <w:color w:val="000000"/>
        </w:rPr>
        <w:t>Disbursements will be made only t</w:t>
      </w:r>
      <w:r>
        <w:rPr>
          <w:color w:val="000000"/>
        </w:rPr>
        <w:t xml:space="preserve">o creditors identified in the application and that have been verified by MHA. </w:t>
      </w:r>
      <w:r>
        <w:rPr>
          <w:b/>
          <w:color w:val="000000"/>
        </w:rPr>
        <w:t>No payments will be made directly to applicants</w:t>
      </w:r>
      <w:r>
        <w:rPr>
          <w:color w:val="000000"/>
        </w:rPr>
        <w:t xml:space="preserve">. </w:t>
      </w:r>
    </w:p>
    <w:p w14:paraId="04F22699" w14:textId="77777777" w:rsidR="000B60AE" w:rsidRDefault="000B60AE">
      <w:pPr>
        <w:widowControl w:val="0"/>
        <w:ind w:left="-540" w:right="-90"/>
        <w:rPr>
          <w:b/>
          <w:sz w:val="16"/>
          <w:szCs w:val="16"/>
        </w:rPr>
      </w:pPr>
      <w:bookmarkStart w:id="0" w:name="_heading=h.gjdgxs" w:colFirst="0" w:colLast="0"/>
      <w:bookmarkEnd w:id="0"/>
    </w:p>
    <w:p w14:paraId="58BF77D3" w14:textId="77777777" w:rsidR="000B60AE" w:rsidRDefault="006F1CC2">
      <w:pPr>
        <w:widowControl w:val="0"/>
        <w:ind w:left="-540" w:right="-90"/>
        <w:rPr>
          <w:b/>
          <w:sz w:val="24"/>
          <w:szCs w:val="24"/>
        </w:rPr>
      </w:pPr>
      <w:bookmarkStart w:id="1" w:name="_heading=h.7fbomcmsh9r" w:colFirst="0" w:colLast="0"/>
      <w:bookmarkEnd w:id="1"/>
      <w:r>
        <w:rPr>
          <w:b/>
          <w:sz w:val="24"/>
          <w:szCs w:val="24"/>
        </w:rPr>
        <w:t xml:space="preserve">Request Process: </w:t>
      </w:r>
    </w:p>
    <w:p w14:paraId="4464B4FD" w14:textId="77777777" w:rsidR="000B60AE" w:rsidRDefault="006F1CC2">
      <w:pPr>
        <w:widowControl w:val="0"/>
        <w:numPr>
          <w:ilvl w:val="0"/>
          <w:numId w:val="1"/>
        </w:numPr>
        <w:pBdr>
          <w:top w:val="nil"/>
          <w:left w:val="nil"/>
          <w:bottom w:val="nil"/>
          <w:right w:val="nil"/>
          <w:between w:val="nil"/>
        </w:pBdr>
        <w:ind w:left="630" w:right="-350"/>
      </w:pPr>
      <w:r>
        <w:rPr>
          <w:color w:val="000000"/>
        </w:rPr>
        <w:t>Application forms are available by calling the MHA office at 816-479-5900, by emailing a request to info@midw</w:t>
      </w:r>
      <w:r>
        <w:rPr>
          <w:color w:val="000000"/>
        </w:rPr>
        <w:t xml:space="preserve">esthemophilia.org, or by downloading from [website.] </w:t>
      </w:r>
    </w:p>
    <w:p w14:paraId="668037DB" w14:textId="77777777" w:rsidR="000B60AE" w:rsidRDefault="006F1CC2">
      <w:pPr>
        <w:widowControl w:val="0"/>
        <w:numPr>
          <w:ilvl w:val="0"/>
          <w:numId w:val="1"/>
        </w:numPr>
        <w:pBdr>
          <w:top w:val="nil"/>
          <w:left w:val="nil"/>
          <w:bottom w:val="nil"/>
          <w:right w:val="nil"/>
          <w:between w:val="nil"/>
        </w:pBdr>
        <w:ind w:right="-350"/>
      </w:pPr>
      <w:r>
        <w:rPr>
          <w:color w:val="000000"/>
        </w:rPr>
        <w:t xml:space="preserve">Completed applications and a copy of the bill must be submitted by mail to: </w:t>
      </w:r>
    </w:p>
    <w:p w14:paraId="5FEBC69D" w14:textId="77777777" w:rsidR="000B60AE" w:rsidRDefault="006F1CC2">
      <w:pPr>
        <w:widowControl w:val="0"/>
        <w:numPr>
          <w:ilvl w:val="0"/>
          <w:numId w:val="1"/>
        </w:numPr>
        <w:pBdr>
          <w:top w:val="nil"/>
          <w:left w:val="nil"/>
          <w:bottom w:val="nil"/>
          <w:right w:val="nil"/>
          <w:between w:val="nil"/>
        </w:pBdr>
        <w:ind w:right="-350"/>
      </w:pPr>
      <w:r>
        <w:rPr>
          <w:color w:val="000000"/>
        </w:rPr>
        <w:t xml:space="preserve">The MHA staff will review applications for completeness, check references, and consider the date the funds are needed in order to determine urgency of the request. </w:t>
      </w:r>
    </w:p>
    <w:p w14:paraId="732F711D" w14:textId="77777777" w:rsidR="000B60AE" w:rsidRDefault="006F1CC2">
      <w:pPr>
        <w:widowControl w:val="0"/>
        <w:numPr>
          <w:ilvl w:val="0"/>
          <w:numId w:val="1"/>
        </w:numPr>
        <w:pBdr>
          <w:top w:val="nil"/>
          <w:left w:val="nil"/>
          <w:bottom w:val="nil"/>
          <w:right w:val="nil"/>
          <w:between w:val="nil"/>
        </w:pBdr>
        <w:ind w:right="-350"/>
      </w:pPr>
      <w:r>
        <w:rPr>
          <w:color w:val="000000"/>
        </w:rPr>
        <w:t>Applications should be submitted directly to the MHA office by the applicant. If this is no</w:t>
      </w:r>
      <w:r>
        <w:rPr>
          <w:color w:val="000000"/>
        </w:rPr>
        <w:t xml:space="preserve">t possible and it is necessary for another person to submit the application on behalf of the applicant, MHA representatives will contact the applicant before the application will be processed. </w:t>
      </w:r>
    </w:p>
    <w:p w14:paraId="7E135DF1" w14:textId="77777777" w:rsidR="000B60AE" w:rsidRDefault="006F1CC2">
      <w:pPr>
        <w:widowControl w:val="0"/>
        <w:numPr>
          <w:ilvl w:val="0"/>
          <w:numId w:val="1"/>
        </w:numPr>
        <w:pBdr>
          <w:top w:val="nil"/>
          <w:left w:val="nil"/>
          <w:bottom w:val="nil"/>
          <w:right w:val="nil"/>
          <w:between w:val="nil"/>
        </w:pBdr>
        <w:ind w:right="-350"/>
      </w:pPr>
      <w:r>
        <w:rPr>
          <w:color w:val="000000"/>
        </w:rPr>
        <w:t>MHA strongly encourages applicants to coordinate their request</w:t>
      </w:r>
      <w:r>
        <w:rPr>
          <w:color w:val="000000"/>
        </w:rPr>
        <w:t xml:space="preserve"> with the social worker (or nurse coordinator) at their hemophilia treatment center or other healthcare provider treating bleeding disorders. </w:t>
      </w:r>
    </w:p>
    <w:p w14:paraId="4807E2DB" w14:textId="77777777" w:rsidR="000B60AE" w:rsidRDefault="006F1CC2">
      <w:pPr>
        <w:widowControl w:val="0"/>
        <w:numPr>
          <w:ilvl w:val="0"/>
          <w:numId w:val="1"/>
        </w:numPr>
        <w:pBdr>
          <w:top w:val="nil"/>
          <w:left w:val="nil"/>
          <w:bottom w:val="nil"/>
          <w:right w:val="nil"/>
          <w:between w:val="nil"/>
        </w:pBdr>
        <w:ind w:right="-350"/>
      </w:pPr>
      <w:r>
        <w:rPr>
          <w:color w:val="000000"/>
        </w:rPr>
        <w:t>Incomplete applications will be returned to the applicant with an explanation of why it was returned and a descri</w:t>
      </w:r>
      <w:r>
        <w:rPr>
          <w:color w:val="000000"/>
        </w:rPr>
        <w:t xml:space="preserve">ption of the information still required. </w:t>
      </w:r>
    </w:p>
    <w:p w14:paraId="7196D295" w14:textId="77777777" w:rsidR="000B60AE" w:rsidRDefault="006F1CC2">
      <w:pPr>
        <w:widowControl w:val="0"/>
        <w:numPr>
          <w:ilvl w:val="0"/>
          <w:numId w:val="1"/>
        </w:numPr>
        <w:pBdr>
          <w:top w:val="nil"/>
          <w:left w:val="nil"/>
          <w:bottom w:val="nil"/>
          <w:right w:val="nil"/>
          <w:between w:val="nil"/>
        </w:pBdr>
        <w:ind w:right="-350"/>
      </w:pPr>
      <w:r>
        <w:rPr>
          <w:color w:val="000000"/>
        </w:rPr>
        <w:t>Complete applications will be sent to the Financial Assistance Committee for review.</w:t>
      </w:r>
    </w:p>
    <w:p w14:paraId="421994F7" w14:textId="77777777" w:rsidR="000B60AE" w:rsidRDefault="006F1CC2">
      <w:pPr>
        <w:widowControl w:val="0"/>
        <w:numPr>
          <w:ilvl w:val="0"/>
          <w:numId w:val="1"/>
        </w:numPr>
        <w:pBdr>
          <w:top w:val="nil"/>
          <w:left w:val="nil"/>
          <w:bottom w:val="nil"/>
          <w:right w:val="nil"/>
          <w:between w:val="nil"/>
        </w:pBdr>
        <w:ind w:right="-350"/>
      </w:pPr>
      <w:r>
        <w:rPr>
          <w:color w:val="000000"/>
        </w:rPr>
        <w:t>If the application is approved, MHA staff will notify the applicant, and payment will be issued to the creditor identified on the</w:t>
      </w:r>
      <w:r>
        <w:rPr>
          <w:color w:val="000000"/>
        </w:rPr>
        <w:t xml:space="preserve"> application. </w:t>
      </w:r>
    </w:p>
    <w:p w14:paraId="6A74A4DD" w14:textId="77777777" w:rsidR="000B60AE" w:rsidRDefault="006F1CC2">
      <w:pPr>
        <w:widowControl w:val="0"/>
        <w:numPr>
          <w:ilvl w:val="0"/>
          <w:numId w:val="1"/>
        </w:numPr>
        <w:pBdr>
          <w:top w:val="nil"/>
          <w:left w:val="nil"/>
          <w:bottom w:val="nil"/>
          <w:right w:val="nil"/>
          <w:between w:val="nil"/>
        </w:pBdr>
        <w:ind w:right="-350"/>
      </w:pPr>
      <w:r>
        <w:rPr>
          <w:color w:val="000000"/>
        </w:rPr>
        <w:t xml:space="preserve">If the application is rejected, MHA staff will notify the applicant with an explanation. </w:t>
      </w:r>
    </w:p>
    <w:p w14:paraId="17E5AA06" w14:textId="77777777" w:rsidR="000B60AE" w:rsidRDefault="006F1CC2">
      <w:pPr>
        <w:widowControl w:val="0"/>
        <w:numPr>
          <w:ilvl w:val="0"/>
          <w:numId w:val="1"/>
        </w:numPr>
        <w:pBdr>
          <w:top w:val="nil"/>
          <w:left w:val="nil"/>
          <w:bottom w:val="nil"/>
          <w:right w:val="nil"/>
          <w:between w:val="nil"/>
        </w:pBdr>
        <w:ind w:right="-350"/>
      </w:pPr>
      <w:r>
        <w:rPr>
          <w:color w:val="000000"/>
        </w:rPr>
        <w:t xml:space="preserve">MHA staff will update its Financial Assistance Program records and add the applicant to the MHA database for future communications. </w:t>
      </w:r>
    </w:p>
    <w:p w14:paraId="60B865B2" w14:textId="77777777" w:rsidR="000B60AE" w:rsidRDefault="000B60AE">
      <w:pPr>
        <w:widowControl w:val="0"/>
        <w:ind w:right="-350"/>
        <w:rPr>
          <w:b/>
          <w:sz w:val="16"/>
          <w:szCs w:val="16"/>
        </w:rPr>
      </w:pPr>
    </w:p>
    <w:p w14:paraId="1D223C60" w14:textId="77777777" w:rsidR="000B60AE" w:rsidRDefault="006F1CC2">
      <w:pPr>
        <w:widowControl w:val="0"/>
        <w:ind w:left="-450" w:right="-350" w:hanging="90"/>
      </w:pPr>
      <w:r>
        <w:rPr>
          <w:b/>
          <w:sz w:val="24"/>
          <w:szCs w:val="24"/>
        </w:rPr>
        <w:t>Confidentiality</w:t>
      </w:r>
      <w:r>
        <w:t xml:space="preserve">: </w:t>
      </w:r>
    </w:p>
    <w:p w14:paraId="4572F921" w14:textId="77777777" w:rsidR="000B60AE" w:rsidRDefault="006F1CC2">
      <w:pPr>
        <w:widowControl w:val="0"/>
        <w:numPr>
          <w:ilvl w:val="0"/>
          <w:numId w:val="2"/>
        </w:numPr>
        <w:pBdr>
          <w:top w:val="nil"/>
          <w:left w:val="nil"/>
          <w:bottom w:val="nil"/>
          <w:right w:val="nil"/>
          <w:between w:val="nil"/>
        </w:pBdr>
        <w:ind w:right="-350" w:hanging="293"/>
      </w:pPr>
      <w:r>
        <w:rPr>
          <w:color w:val="000000"/>
        </w:rPr>
        <w:t>Applications and information pertaining to funding requests are considered confidential.</w:t>
      </w:r>
    </w:p>
    <w:p w14:paraId="66CC410D" w14:textId="77777777" w:rsidR="000B60AE" w:rsidRDefault="006F1CC2">
      <w:pPr>
        <w:widowControl w:val="0"/>
        <w:numPr>
          <w:ilvl w:val="0"/>
          <w:numId w:val="2"/>
        </w:numPr>
        <w:pBdr>
          <w:top w:val="nil"/>
          <w:left w:val="nil"/>
          <w:bottom w:val="nil"/>
          <w:right w:val="nil"/>
          <w:between w:val="nil"/>
        </w:pBdr>
        <w:ind w:right="-350" w:hanging="293"/>
      </w:pPr>
      <w:r>
        <w:rPr>
          <w:color w:val="000000"/>
        </w:rPr>
        <w:t>Information from MHA Financial Assistance Program applications may be compiled for statistical purposes, and for compliance with local, state, federal or affiliate or</w:t>
      </w:r>
      <w:r>
        <w:rPr>
          <w:color w:val="000000"/>
        </w:rPr>
        <w:t xml:space="preserve">ganization requirements. However, any publication of this data will be in aggregate form only, and will not include names or any other information that could be used to identify individual applicants or recipients. </w:t>
      </w:r>
    </w:p>
    <w:p w14:paraId="44E8764D" w14:textId="77777777" w:rsidR="000B60AE" w:rsidRDefault="006F1CC2">
      <w:pPr>
        <w:widowControl w:val="0"/>
        <w:numPr>
          <w:ilvl w:val="0"/>
          <w:numId w:val="2"/>
        </w:numPr>
        <w:pBdr>
          <w:top w:val="nil"/>
          <w:left w:val="nil"/>
          <w:bottom w:val="nil"/>
          <w:right w:val="nil"/>
          <w:between w:val="nil"/>
        </w:pBdr>
        <w:ind w:right="-350" w:hanging="293"/>
      </w:pPr>
      <w:r>
        <w:rPr>
          <w:color w:val="000000"/>
        </w:rPr>
        <w:t xml:space="preserve">No personal information will be used or disclosed for any purpose other than that for which it was collected. At no time will personal information be shared with any individual, company or organization outside of MHA. </w:t>
      </w:r>
    </w:p>
    <w:sectPr w:rsidR="000B60AE">
      <w:headerReference w:type="default" r:id="rId8"/>
      <w:footerReference w:type="default" r:id="rId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BD248" w14:textId="77777777" w:rsidR="006F1CC2" w:rsidRDefault="006F1CC2">
      <w:pPr>
        <w:spacing w:line="240" w:lineRule="auto"/>
      </w:pPr>
      <w:r>
        <w:separator/>
      </w:r>
    </w:p>
  </w:endnote>
  <w:endnote w:type="continuationSeparator" w:id="0">
    <w:p w14:paraId="5938A6F1" w14:textId="77777777" w:rsidR="006F1CC2" w:rsidRDefault="006F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B52A" w14:textId="77777777" w:rsidR="000B60AE" w:rsidRDefault="006F1CC2">
    <w:pPr>
      <w:spacing w:before="240" w:line="240" w:lineRule="auto"/>
      <w:jc w:val="center"/>
      <w:rPr>
        <w:sz w:val="20"/>
        <w:szCs w:val="20"/>
      </w:rPr>
    </w:pPr>
    <w:r>
      <w:rPr>
        <w:b/>
        <w:sz w:val="20"/>
        <w:szCs w:val="20"/>
      </w:rPr>
      <w:t>1471 W. South St, Suite F   Ozark, MO 65721   816-479-5900</w:t>
    </w:r>
    <w:r>
      <w:rPr>
        <w:b/>
        <w:sz w:val="20"/>
        <w:szCs w:val="20"/>
      </w:rPr>
      <w:tab/>
    </w:r>
  </w:p>
  <w:p w14:paraId="6C76C101" w14:textId="77777777" w:rsidR="000B60AE" w:rsidRDefault="006F1CC2">
    <w:pPr>
      <w:spacing w:before="240" w:line="240" w:lineRule="auto"/>
      <w:jc w:val="center"/>
    </w:pPr>
    <w:r>
      <w:rPr>
        <w:b/>
        <w:sz w:val="20"/>
        <w:szCs w:val="20"/>
      </w:rPr>
      <w:t>www.midwesthemophilia.org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C2D7" w14:textId="77777777" w:rsidR="006F1CC2" w:rsidRDefault="006F1CC2">
      <w:pPr>
        <w:spacing w:line="240" w:lineRule="auto"/>
      </w:pPr>
      <w:r>
        <w:separator/>
      </w:r>
    </w:p>
  </w:footnote>
  <w:footnote w:type="continuationSeparator" w:id="0">
    <w:p w14:paraId="26F88758" w14:textId="77777777" w:rsidR="006F1CC2" w:rsidRDefault="006F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28CE" w14:textId="77777777" w:rsidR="000B60AE" w:rsidRDefault="006F1CC2">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A520D97" wp14:editId="48E03258">
          <wp:extent cx="352425" cy="5316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2425" cy="531624"/>
                  </a:xfrm>
                  <a:prstGeom prst="rect">
                    <a:avLst/>
                  </a:prstGeom>
                  <a:ln/>
                </pic:spPr>
              </pic:pic>
            </a:graphicData>
          </a:graphic>
        </wp:inline>
      </w:drawing>
    </w:r>
  </w:p>
  <w:p w14:paraId="61C361F1" w14:textId="77777777" w:rsidR="000B60AE" w:rsidRDefault="006F1CC2">
    <w:pPr>
      <w:spacing w:before="240" w:after="240" w:line="240" w:lineRule="auto"/>
      <w:jc w:val="center"/>
      <w:rPr>
        <w:b/>
      </w:rPr>
    </w:pPr>
    <w:r>
      <w:rPr>
        <w:b/>
        <w:sz w:val="24"/>
        <w:szCs w:val="24"/>
      </w:rPr>
      <w:t>Midwest Hemophilia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925"/>
    <w:multiLevelType w:val="multilevel"/>
    <w:tmpl w:val="9684E19C"/>
    <w:lvl w:ilvl="0">
      <w:start w:val="1"/>
      <w:numFmt w:val="bullet"/>
      <w:lvlText w:val="●"/>
      <w:lvlJc w:val="left"/>
      <w:pPr>
        <w:ind w:left="203" w:hanging="360"/>
      </w:pPr>
      <w:rPr>
        <w:rFonts w:ascii="Noto Sans Symbols" w:eastAsia="Noto Sans Symbols" w:hAnsi="Noto Sans Symbols" w:cs="Noto Sans Symbols"/>
        <w:sz w:val="22"/>
        <w:szCs w:val="22"/>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197C6333"/>
    <w:multiLevelType w:val="multilevel"/>
    <w:tmpl w:val="F350DFCE"/>
    <w:lvl w:ilvl="0">
      <w:start w:val="1"/>
      <w:numFmt w:val="bullet"/>
      <w:lvlText w:val="●"/>
      <w:lvlJc w:val="left"/>
      <w:pPr>
        <w:ind w:left="293" w:hanging="360"/>
      </w:pPr>
      <w:rPr>
        <w:rFonts w:ascii="Noto Sans Symbols" w:eastAsia="Noto Sans Symbols" w:hAnsi="Noto Sans Symbols" w:cs="Noto Sans Symbols"/>
        <w:sz w:val="22"/>
        <w:szCs w:val="22"/>
      </w:rPr>
    </w:lvl>
    <w:lvl w:ilvl="1">
      <w:start w:val="1"/>
      <w:numFmt w:val="bullet"/>
      <w:lvlText w:val="o"/>
      <w:lvlJc w:val="left"/>
      <w:pPr>
        <w:ind w:left="1013" w:hanging="360"/>
      </w:pPr>
      <w:rPr>
        <w:rFonts w:ascii="Courier New" w:eastAsia="Courier New" w:hAnsi="Courier New" w:cs="Courier New"/>
      </w:rPr>
    </w:lvl>
    <w:lvl w:ilvl="2">
      <w:start w:val="1"/>
      <w:numFmt w:val="bullet"/>
      <w:lvlText w:val="▪"/>
      <w:lvlJc w:val="left"/>
      <w:pPr>
        <w:ind w:left="1733" w:hanging="360"/>
      </w:pPr>
      <w:rPr>
        <w:rFonts w:ascii="Noto Sans Symbols" w:eastAsia="Noto Sans Symbols" w:hAnsi="Noto Sans Symbols" w:cs="Noto Sans Symbols"/>
      </w:rPr>
    </w:lvl>
    <w:lvl w:ilvl="3">
      <w:start w:val="1"/>
      <w:numFmt w:val="bullet"/>
      <w:lvlText w:val="●"/>
      <w:lvlJc w:val="left"/>
      <w:pPr>
        <w:ind w:left="2453" w:hanging="360"/>
      </w:pPr>
      <w:rPr>
        <w:rFonts w:ascii="Noto Sans Symbols" w:eastAsia="Noto Sans Symbols" w:hAnsi="Noto Sans Symbols" w:cs="Noto Sans Symbols"/>
      </w:rPr>
    </w:lvl>
    <w:lvl w:ilvl="4">
      <w:start w:val="1"/>
      <w:numFmt w:val="bullet"/>
      <w:lvlText w:val="o"/>
      <w:lvlJc w:val="left"/>
      <w:pPr>
        <w:ind w:left="3173" w:hanging="360"/>
      </w:pPr>
      <w:rPr>
        <w:rFonts w:ascii="Courier New" w:eastAsia="Courier New" w:hAnsi="Courier New" w:cs="Courier New"/>
      </w:rPr>
    </w:lvl>
    <w:lvl w:ilvl="5">
      <w:start w:val="1"/>
      <w:numFmt w:val="bullet"/>
      <w:lvlText w:val="▪"/>
      <w:lvlJc w:val="left"/>
      <w:pPr>
        <w:ind w:left="3893" w:hanging="360"/>
      </w:pPr>
      <w:rPr>
        <w:rFonts w:ascii="Noto Sans Symbols" w:eastAsia="Noto Sans Symbols" w:hAnsi="Noto Sans Symbols" w:cs="Noto Sans Symbols"/>
      </w:rPr>
    </w:lvl>
    <w:lvl w:ilvl="6">
      <w:start w:val="1"/>
      <w:numFmt w:val="bullet"/>
      <w:lvlText w:val="●"/>
      <w:lvlJc w:val="left"/>
      <w:pPr>
        <w:ind w:left="4613" w:hanging="360"/>
      </w:pPr>
      <w:rPr>
        <w:rFonts w:ascii="Noto Sans Symbols" w:eastAsia="Noto Sans Symbols" w:hAnsi="Noto Sans Symbols" w:cs="Noto Sans Symbols"/>
      </w:rPr>
    </w:lvl>
    <w:lvl w:ilvl="7">
      <w:start w:val="1"/>
      <w:numFmt w:val="bullet"/>
      <w:lvlText w:val="o"/>
      <w:lvlJc w:val="left"/>
      <w:pPr>
        <w:ind w:left="5333" w:hanging="360"/>
      </w:pPr>
      <w:rPr>
        <w:rFonts w:ascii="Courier New" w:eastAsia="Courier New" w:hAnsi="Courier New" w:cs="Courier New"/>
      </w:rPr>
    </w:lvl>
    <w:lvl w:ilvl="8">
      <w:start w:val="1"/>
      <w:numFmt w:val="bullet"/>
      <w:lvlText w:val="▪"/>
      <w:lvlJc w:val="left"/>
      <w:pPr>
        <w:ind w:left="6053" w:hanging="360"/>
      </w:pPr>
      <w:rPr>
        <w:rFonts w:ascii="Noto Sans Symbols" w:eastAsia="Noto Sans Symbols" w:hAnsi="Noto Sans Symbols" w:cs="Noto Sans Symbols"/>
      </w:rPr>
    </w:lvl>
  </w:abstractNum>
  <w:abstractNum w:abstractNumId="2" w15:restartNumberingAfterBreak="0">
    <w:nsid w:val="33D0719B"/>
    <w:multiLevelType w:val="multilevel"/>
    <w:tmpl w:val="29421496"/>
    <w:lvl w:ilvl="0">
      <w:start w:val="1"/>
      <w:numFmt w:val="decimal"/>
      <w:lvlText w:val="%1."/>
      <w:lvlJc w:val="left"/>
      <w:pPr>
        <w:ind w:left="653" w:hanging="360"/>
      </w:pPr>
    </w:lvl>
    <w:lvl w:ilvl="1">
      <w:start w:val="1"/>
      <w:numFmt w:val="lowerLetter"/>
      <w:lvlText w:val="%2."/>
      <w:lvlJc w:val="left"/>
      <w:pPr>
        <w:ind w:left="1373" w:hanging="359"/>
      </w:pPr>
    </w:lvl>
    <w:lvl w:ilvl="2">
      <w:start w:val="1"/>
      <w:numFmt w:val="lowerRoman"/>
      <w:lvlText w:val="%3."/>
      <w:lvlJc w:val="right"/>
      <w:pPr>
        <w:ind w:left="2093" w:hanging="180"/>
      </w:pPr>
    </w:lvl>
    <w:lvl w:ilvl="3">
      <w:start w:val="1"/>
      <w:numFmt w:val="decimal"/>
      <w:lvlText w:val="%4."/>
      <w:lvlJc w:val="left"/>
      <w:pPr>
        <w:ind w:left="2813" w:hanging="360"/>
      </w:pPr>
    </w:lvl>
    <w:lvl w:ilvl="4">
      <w:start w:val="1"/>
      <w:numFmt w:val="lowerLetter"/>
      <w:lvlText w:val="%5."/>
      <w:lvlJc w:val="left"/>
      <w:pPr>
        <w:ind w:left="3533" w:hanging="360"/>
      </w:pPr>
    </w:lvl>
    <w:lvl w:ilvl="5">
      <w:start w:val="1"/>
      <w:numFmt w:val="lowerRoman"/>
      <w:lvlText w:val="%6."/>
      <w:lvlJc w:val="right"/>
      <w:pPr>
        <w:ind w:left="4253" w:hanging="180"/>
      </w:pPr>
    </w:lvl>
    <w:lvl w:ilvl="6">
      <w:start w:val="1"/>
      <w:numFmt w:val="decimal"/>
      <w:lvlText w:val="%7."/>
      <w:lvlJc w:val="left"/>
      <w:pPr>
        <w:ind w:left="4973" w:hanging="360"/>
      </w:pPr>
    </w:lvl>
    <w:lvl w:ilvl="7">
      <w:start w:val="1"/>
      <w:numFmt w:val="lowerLetter"/>
      <w:lvlText w:val="%8."/>
      <w:lvlJc w:val="left"/>
      <w:pPr>
        <w:ind w:left="5693" w:hanging="360"/>
      </w:pPr>
    </w:lvl>
    <w:lvl w:ilvl="8">
      <w:start w:val="1"/>
      <w:numFmt w:val="lowerRoman"/>
      <w:lvlText w:val="%9."/>
      <w:lvlJc w:val="right"/>
      <w:pPr>
        <w:ind w:left="6413" w:hanging="180"/>
      </w:pPr>
    </w:lvl>
  </w:abstractNum>
  <w:abstractNum w:abstractNumId="3" w15:restartNumberingAfterBreak="0">
    <w:nsid w:val="5AE42F4E"/>
    <w:multiLevelType w:val="multilevel"/>
    <w:tmpl w:val="DA245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B7722B"/>
    <w:multiLevelType w:val="multilevel"/>
    <w:tmpl w:val="5B681014"/>
    <w:lvl w:ilvl="0">
      <w:start w:val="1"/>
      <w:numFmt w:val="bullet"/>
      <w:lvlText w:val="●"/>
      <w:lvlJc w:val="left"/>
      <w:pPr>
        <w:ind w:left="293" w:hanging="360"/>
      </w:pPr>
      <w:rPr>
        <w:rFonts w:ascii="Noto Sans Symbols" w:eastAsia="Noto Sans Symbols" w:hAnsi="Noto Sans Symbols" w:cs="Noto Sans Symbols"/>
      </w:rPr>
    </w:lvl>
    <w:lvl w:ilvl="1">
      <w:start w:val="1"/>
      <w:numFmt w:val="bullet"/>
      <w:lvlText w:val="o"/>
      <w:lvlJc w:val="left"/>
      <w:pPr>
        <w:ind w:left="1013" w:hanging="360"/>
      </w:pPr>
      <w:rPr>
        <w:rFonts w:ascii="Courier New" w:eastAsia="Courier New" w:hAnsi="Courier New" w:cs="Courier New"/>
      </w:rPr>
    </w:lvl>
    <w:lvl w:ilvl="2">
      <w:start w:val="1"/>
      <w:numFmt w:val="bullet"/>
      <w:lvlText w:val="▪"/>
      <w:lvlJc w:val="left"/>
      <w:pPr>
        <w:ind w:left="1733" w:hanging="360"/>
      </w:pPr>
      <w:rPr>
        <w:rFonts w:ascii="Noto Sans Symbols" w:eastAsia="Noto Sans Symbols" w:hAnsi="Noto Sans Symbols" w:cs="Noto Sans Symbols"/>
      </w:rPr>
    </w:lvl>
    <w:lvl w:ilvl="3">
      <w:start w:val="1"/>
      <w:numFmt w:val="bullet"/>
      <w:lvlText w:val="●"/>
      <w:lvlJc w:val="left"/>
      <w:pPr>
        <w:ind w:left="2453" w:hanging="360"/>
      </w:pPr>
      <w:rPr>
        <w:rFonts w:ascii="Noto Sans Symbols" w:eastAsia="Noto Sans Symbols" w:hAnsi="Noto Sans Symbols" w:cs="Noto Sans Symbols"/>
      </w:rPr>
    </w:lvl>
    <w:lvl w:ilvl="4">
      <w:start w:val="1"/>
      <w:numFmt w:val="bullet"/>
      <w:lvlText w:val="o"/>
      <w:lvlJc w:val="left"/>
      <w:pPr>
        <w:ind w:left="3173" w:hanging="360"/>
      </w:pPr>
      <w:rPr>
        <w:rFonts w:ascii="Courier New" w:eastAsia="Courier New" w:hAnsi="Courier New" w:cs="Courier New"/>
      </w:rPr>
    </w:lvl>
    <w:lvl w:ilvl="5">
      <w:start w:val="1"/>
      <w:numFmt w:val="bullet"/>
      <w:lvlText w:val="▪"/>
      <w:lvlJc w:val="left"/>
      <w:pPr>
        <w:ind w:left="3893" w:hanging="360"/>
      </w:pPr>
      <w:rPr>
        <w:rFonts w:ascii="Noto Sans Symbols" w:eastAsia="Noto Sans Symbols" w:hAnsi="Noto Sans Symbols" w:cs="Noto Sans Symbols"/>
      </w:rPr>
    </w:lvl>
    <w:lvl w:ilvl="6">
      <w:start w:val="1"/>
      <w:numFmt w:val="bullet"/>
      <w:lvlText w:val="●"/>
      <w:lvlJc w:val="left"/>
      <w:pPr>
        <w:ind w:left="4613" w:hanging="360"/>
      </w:pPr>
      <w:rPr>
        <w:rFonts w:ascii="Noto Sans Symbols" w:eastAsia="Noto Sans Symbols" w:hAnsi="Noto Sans Symbols" w:cs="Noto Sans Symbols"/>
      </w:rPr>
    </w:lvl>
    <w:lvl w:ilvl="7">
      <w:start w:val="1"/>
      <w:numFmt w:val="bullet"/>
      <w:lvlText w:val="o"/>
      <w:lvlJc w:val="left"/>
      <w:pPr>
        <w:ind w:left="5333" w:hanging="360"/>
      </w:pPr>
      <w:rPr>
        <w:rFonts w:ascii="Courier New" w:eastAsia="Courier New" w:hAnsi="Courier New" w:cs="Courier New"/>
      </w:rPr>
    </w:lvl>
    <w:lvl w:ilvl="8">
      <w:start w:val="1"/>
      <w:numFmt w:val="bullet"/>
      <w:lvlText w:val="▪"/>
      <w:lvlJc w:val="left"/>
      <w:pPr>
        <w:ind w:left="6053"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AE"/>
    <w:rsid w:val="000B60AE"/>
    <w:rsid w:val="006F1CC2"/>
    <w:rsid w:val="00D6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1B99"/>
  <w15:docId w15:val="{DCE78C36-0D0B-4FF7-BDBD-A3863737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OdHBWz6RwUUEs2Mo737iH5uJg==">AMUW2mXmvXqyGFKRr2Bs08lu+iJoKrPkNyDQp1SKxm0HKJAgAbHcSk7HODq24bAQEj1olNvePQRCC9pFOAQmk7eRDEeQVmHp1IXrtxOwayZint63SepGhA5nNoihFQjjptL7nKyTbHeQUzMPMFcfE2YRl0S6ptl2LQ==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Brown</dc:creator>
  <cp:lastModifiedBy>Angela Brown</cp:lastModifiedBy>
  <cp:revision>2</cp:revision>
  <dcterms:created xsi:type="dcterms:W3CDTF">2020-06-02T19:19:00Z</dcterms:created>
  <dcterms:modified xsi:type="dcterms:W3CDTF">2020-06-02T19:19:00Z</dcterms:modified>
</cp:coreProperties>
</file>